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D9E1" w14:textId="77777777" w:rsidR="00BE458A" w:rsidRPr="003D7B86" w:rsidRDefault="00BE458A" w:rsidP="00BE458A">
      <w:pPr>
        <w:pStyle w:val="a3"/>
        <w:tabs>
          <w:tab w:val="clear" w:pos="0"/>
          <w:tab w:val="clear" w:pos="1276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Arial" w:hAnsi="Arial" w:cs="Arial"/>
          <w:b/>
          <w:sz w:val="20"/>
        </w:rPr>
      </w:pPr>
      <w:r w:rsidRPr="003D7B86">
        <w:rPr>
          <w:rFonts w:ascii="Arial" w:hAnsi="Arial" w:cs="Arial"/>
          <w:b/>
          <w:sz w:val="20"/>
        </w:rPr>
        <w:t>Перечень документов, необходимых для получения Гарантии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575"/>
        <w:gridCol w:w="4164"/>
      </w:tblGrid>
      <w:tr w:rsidR="00BE458A" w:rsidRPr="003D7B86" w14:paraId="102C23CB" w14:textId="77777777" w:rsidTr="00BE458A">
        <w:trPr>
          <w:trHeight w:val="36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B1DC571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3D7B86">
              <w:rPr>
                <w:rFonts w:ascii="Arial" w:hAnsi="Arial" w:cs="Arial"/>
                <w:b/>
                <w:sz w:val="20"/>
              </w:rPr>
              <w:t>ОСНОВНЫЕ ДОКУМЕНТЫ</w:t>
            </w:r>
          </w:p>
        </w:tc>
      </w:tr>
      <w:tr w:rsidR="00BE458A" w:rsidRPr="003D7B86" w14:paraId="7BBA0E3A" w14:textId="77777777" w:rsidTr="00BE458A">
        <w:tc>
          <w:tcPr>
            <w:tcW w:w="324" w:type="pct"/>
            <w:shd w:val="clear" w:color="auto" w:fill="auto"/>
          </w:tcPr>
          <w:p w14:paraId="2F3B8A2E" w14:textId="0E1079AD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448" w:type="pct"/>
            <w:shd w:val="clear" w:color="auto" w:fill="auto"/>
          </w:tcPr>
          <w:p w14:paraId="1A30D1B7" w14:textId="4959FAE6" w:rsidR="00BE458A" w:rsidRPr="003D7B86" w:rsidRDefault="00BE458A" w:rsidP="00BE458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D7B86">
              <w:rPr>
                <w:rFonts w:ascii="Arial" w:hAnsi="Arial" w:cs="Arial"/>
                <w:b/>
                <w:bCs/>
                <w:sz w:val="20"/>
              </w:rPr>
              <w:t>Документ</w:t>
            </w:r>
          </w:p>
        </w:tc>
        <w:tc>
          <w:tcPr>
            <w:tcW w:w="2228" w:type="pct"/>
            <w:shd w:val="clear" w:color="auto" w:fill="auto"/>
          </w:tcPr>
          <w:p w14:paraId="5DEA2C80" w14:textId="2ABC2099" w:rsidR="00BE458A" w:rsidRPr="003D7B86" w:rsidRDefault="00BE458A" w:rsidP="00BE458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D7B86">
              <w:rPr>
                <w:rFonts w:ascii="Arial" w:hAnsi="Arial" w:cs="Arial"/>
                <w:b/>
                <w:bCs/>
                <w:sz w:val="20"/>
              </w:rPr>
              <w:t>Комментарии</w:t>
            </w:r>
          </w:p>
        </w:tc>
      </w:tr>
      <w:tr w:rsidR="00BE458A" w:rsidRPr="003D7B86" w14:paraId="34FDEAA2" w14:textId="77777777" w:rsidTr="00BE458A">
        <w:tc>
          <w:tcPr>
            <w:tcW w:w="324" w:type="pct"/>
            <w:shd w:val="clear" w:color="auto" w:fill="auto"/>
          </w:tcPr>
          <w:p w14:paraId="0865EEE1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48" w:type="pct"/>
            <w:shd w:val="clear" w:color="auto" w:fill="auto"/>
          </w:tcPr>
          <w:p w14:paraId="4989CFD5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Анкета-заявление на выдачу банковской гарантии</w:t>
            </w:r>
          </w:p>
        </w:tc>
        <w:tc>
          <w:tcPr>
            <w:tcW w:w="2228" w:type="pct"/>
            <w:shd w:val="clear" w:color="auto" w:fill="auto"/>
          </w:tcPr>
          <w:p w14:paraId="46F6EAA8" w14:textId="1C19ABF0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По форме Банка.</w:t>
            </w:r>
          </w:p>
          <w:p w14:paraId="0995056D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Может быть заполнена любым способом (собственноручно, при помощи компьютера), подписана единоличным исполнительным органом Принципала или другим лицом, действующим на основании доверенности, и скреплена печатью Принципала (при ее наличии).</w:t>
            </w:r>
          </w:p>
        </w:tc>
      </w:tr>
      <w:tr w:rsidR="00BE458A" w:rsidRPr="003D7B86" w14:paraId="530AE9C2" w14:textId="77777777" w:rsidTr="00BE458A">
        <w:tc>
          <w:tcPr>
            <w:tcW w:w="324" w:type="pct"/>
            <w:shd w:val="clear" w:color="auto" w:fill="auto"/>
          </w:tcPr>
          <w:p w14:paraId="0C1F1FFF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48" w:type="pct"/>
            <w:shd w:val="clear" w:color="auto" w:fill="auto"/>
          </w:tcPr>
          <w:p w14:paraId="211B36A1" w14:textId="63F74F13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Форма Гарантии, которая должна быть выдана Банком (при отсутствии таковой, форма Гарантии может быть разработана Банком)</w:t>
            </w:r>
          </w:p>
        </w:tc>
        <w:tc>
          <w:tcPr>
            <w:tcW w:w="2228" w:type="pct"/>
            <w:shd w:val="clear" w:color="auto" w:fill="auto"/>
          </w:tcPr>
          <w:p w14:paraId="2C0B92C9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Заверенная Принципалом. При отсутствии формы, требуемой Бенефициаром – оформляется в соответствии с условиями договора (контракта, соглашения) или условиями конкурса (контракта, договора) между Принципалом и Бенефициаром.</w:t>
            </w:r>
          </w:p>
        </w:tc>
      </w:tr>
      <w:tr w:rsidR="00BE458A" w:rsidRPr="003D7B86" w14:paraId="177E53B2" w14:textId="77777777" w:rsidTr="00BE458A">
        <w:tc>
          <w:tcPr>
            <w:tcW w:w="324" w:type="pct"/>
            <w:shd w:val="clear" w:color="auto" w:fill="auto"/>
          </w:tcPr>
          <w:p w14:paraId="64B68EEA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48" w:type="pct"/>
            <w:shd w:val="clear" w:color="auto" w:fill="auto"/>
          </w:tcPr>
          <w:p w14:paraId="4A95A63C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Подписанный договор (контракт, соглашение) или условия конкурса (контракта, договора), в которых отражено условие о необходимости представления Гарантии</w:t>
            </w:r>
          </w:p>
        </w:tc>
        <w:tc>
          <w:tcPr>
            <w:tcW w:w="2228" w:type="pct"/>
            <w:shd w:val="clear" w:color="auto" w:fill="auto"/>
          </w:tcPr>
          <w:p w14:paraId="6A1735F8" w14:textId="7777777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Заверенная Принципалом копия.</w:t>
            </w:r>
          </w:p>
        </w:tc>
      </w:tr>
      <w:tr w:rsidR="00BE458A" w:rsidRPr="003D7B86" w14:paraId="01365289" w14:textId="77777777" w:rsidTr="00BE458A">
        <w:tc>
          <w:tcPr>
            <w:tcW w:w="324" w:type="pct"/>
            <w:shd w:val="clear" w:color="auto" w:fill="auto"/>
          </w:tcPr>
          <w:p w14:paraId="44F36FE9" w14:textId="2CBD8948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48" w:type="pct"/>
            <w:shd w:val="clear" w:color="auto" w:fill="auto"/>
          </w:tcPr>
          <w:p w14:paraId="4A191AB5" w14:textId="031B9189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Документы для оценки финансового положения Принципала</w:t>
            </w:r>
          </w:p>
        </w:tc>
        <w:tc>
          <w:tcPr>
            <w:tcW w:w="2228" w:type="pct"/>
            <w:shd w:val="clear" w:color="auto" w:fill="auto"/>
          </w:tcPr>
          <w:p w14:paraId="40225C28" w14:textId="0A3827F0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Финансовые и бухгалтерские документы, необходимые для оценки финансового положения Принципала, предоставляются в соответствии со списком документов, предоставляемых Заемщиками Банка для оценки их финансового положения.</w:t>
            </w:r>
          </w:p>
        </w:tc>
      </w:tr>
      <w:tr w:rsidR="00BE458A" w:rsidRPr="003D7B86" w14:paraId="3426FCA0" w14:textId="77777777" w:rsidTr="00BE458A">
        <w:tc>
          <w:tcPr>
            <w:tcW w:w="324" w:type="pct"/>
            <w:shd w:val="clear" w:color="auto" w:fill="auto"/>
          </w:tcPr>
          <w:p w14:paraId="7CFC9624" w14:textId="389AEB36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76" w:type="pct"/>
            <w:gridSpan w:val="2"/>
            <w:shd w:val="clear" w:color="auto" w:fill="auto"/>
          </w:tcPr>
          <w:p w14:paraId="339D49DA" w14:textId="310E0CD7" w:rsidR="00BE458A" w:rsidRPr="003D7B86" w:rsidRDefault="00BE458A" w:rsidP="00FE42FA">
            <w:pPr>
              <w:pStyle w:val="a3"/>
              <w:tabs>
                <w:tab w:val="clear" w:pos="0"/>
                <w:tab w:val="clear" w:pos="1276"/>
              </w:tabs>
              <w:overflowPunct/>
              <w:autoSpaceDE/>
              <w:autoSpaceDN/>
              <w:adjustRightInd/>
              <w:spacing w:after="120" w:line="240" w:lineRule="auto"/>
              <w:ind w:firstLine="0"/>
              <w:textAlignment w:val="auto"/>
              <w:rPr>
                <w:rFonts w:ascii="Arial" w:hAnsi="Arial" w:cs="Arial"/>
                <w:sz w:val="20"/>
              </w:rPr>
            </w:pPr>
            <w:r w:rsidRPr="003D7B86">
              <w:rPr>
                <w:rFonts w:ascii="Arial" w:hAnsi="Arial" w:cs="Arial"/>
                <w:sz w:val="20"/>
              </w:rPr>
              <w:t>При отсутствии открытого банковского счета Принципала в Банке, Принципал обязан предоставить в Банк документы, согласно списку документов, необходимых для открытия банковского счета в Банке.</w:t>
            </w:r>
          </w:p>
        </w:tc>
      </w:tr>
    </w:tbl>
    <w:p w14:paraId="765D9BFC" w14:textId="77777777" w:rsidR="00BE458A" w:rsidRPr="00967480" w:rsidRDefault="00BE458A" w:rsidP="00BE458A">
      <w:pPr>
        <w:pStyle w:val="a3"/>
        <w:tabs>
          <w:tab w:val="clear" w:pos="0"/>
          <w:tab w:val="clear" w:pos="1276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Garamond" w:hAnsi="Garamond"/>
          <w:b/>
          <w:sz w:val="24"/>
          <w:szCs w:val="24"/>
        </w:rPr>
      </w:pPr>
    </w:p>
    <w:p w14:paraId="635F3A07" w14:textId="77777777" w:rsidR="00595928" w:rsidRDefault="00595928"/>
    <w:sectPr w:rsidR="005959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66D2" w14:textId="77777777" w:rsidR="00000000" w:rsidRDefault="003D7B86">
      <w:r>
        <w:separator/>
      </w:r>
    </w:p>
  </w:endnote>
  <w:endnote w:type="continuationSeparator" w:id="0">
    <w:p w14:paraId="106C4010" w14:textId="77777777" w:rsidR="00000000" w:rsidRDefault="003D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A6B6" w14:textId="77777777" w:rsidR="002A6511" w:rsidRDefault="003D7B86">
    <w:pPr>
      <w:pStyle w:val="a5"/>
      <w:jc w:val="right"/>
    </w:pPr>
  </w:p>
  <w:p w14:paraId="78934A4A" w14:textId="77777777" w:rsidR="002A6511" w:rsidRDefault="003D7B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6A70" w14:textId="77777777" w:rsidR="00000000" w:rsidRDefault="003D7B86">
      <w:r>
        <w:separator/>
      </w:r>
    </w:p>
  </w:footnote>
  <w:footnote w:type="continuationSeparator" w:id="0">
    <w:p w14:paraId="50F59025" w14:textId="77777777" w:rsidR="00000000" w:rsidRDefault="003D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8A"/>
    <w:rsid w:val="003D7B86"/>
    <w:rsid w:val="00595928"/>
    <w:rsid w:val="00B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53D8"/>
  <w15:chartTrackingRefBased/>
  <w15:docId w15:val="{C72CD32C-A03D-4AAE-80A4-141D646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58A"/>
    <w:pPr>
      <w:tabs>
        <w:tab w:val="num" w:pos="0"/>
        <w:tab w:val="left" w:pos="1276"/>
      </w:tabs>
      <w:spacing w:line="280" w:lineRule="exact"/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E458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BE4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5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Фудин Павел Александрович</dc:creator>
  <cp:keywords/>
  <dc:description/>
  <cp:lastModifiedBy>Фудин Павел Александрович</cp:lastModifiedBy>
  <cp:revision>2</cp:revision>
  <dcterms:created xsi:type="dcterms:W3CDTF">2023-11-23T10:41:00Z</dcterms:created>
  <dcterms:modified xsi:type="dcterms:W3CDTF">2023-11-23T12:43:00Z</dcterms:modified>
</cp:coreProperties>
</file>